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4D27C1C9"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 xml:space="preserve">Experiment No: </w:t>
      </w:r>
      <w:r w:rsidR="00A921BE">
        <w:rPr>
          <w:rFonts w:ascii="Times New Roman" w:hAnsi="Times New Roman" w:cs="Times New Roman"/>
          <w:b/>
          <w:color w:val="BC202E"/>
          <w:sz w:val="28"/>
          <w:szCs w:val="28"/>
        </w:rPr>
        <w:t>3</w:t>
      </w:r>
    </w:p>
    <w:p w14:paraId="115CD8AC" w14:textId="09546338"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 xml:space="preserve">To study </w:t>
      </w:r>
      <w:r w:rsidR="0010434C">
        <w:rPr>
          <w:rFonts w:ascii="Times New Roman" w:eastAsia="Times New Roman" w:hAnsi="Times New Roman"/>
          <w:b/>
          <w:iCs/>
          <w:sz w:val="28"/>
          <w:szCs w:val="28"/>
        </w:rPr>
        <w:t xml:space="preserve">process </w:t>
      </w:r>
      <w:r w:rsidR="00A921BE">
        <w:rPr>
          <w:rFonts w:ascii="Times New Roman" w:eastAsia="Times New Roman" w:hAnsi="Times New Roman"/>
          <w:b/>
          <w:iCs/>
          <w:sz w:val="28"/>
          <w:szCs w:val="28"/>
        </w:rPr>
        <w:t xml:space="preserve">Contrast </w:t>
      </w:r>
      <w:r w:rsidR="00B72DE1">
        <w:rPr>
          <w:rFonts w:ascii="Times New Roman" w:eastAsia="Times New Roman" w:hAnsi="Times New Roman"/>
          <w:b/>
          <w:iCs/>
          <w:sz w:val="28"/>
          <w:szCs w:val="28"/>
        </w:rPr>
        <w:t>stretching</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4074AF88" w:rsidR="001907A7" w:rsidRPr="001907A7" w:rsidRDefault="001907A7" w:rsidP="001907A7">
            <w:pPr>
              <w:rPr>
                <w:rFonts w:ascii="Times New Roman" w:hAnsi="Times New Roman"/>
                <w:b/>
                <w:sz w:val="24"/>
                <w:szCs w:val="24"/>
              </w:rPr>
            </w:pPr>
            <w:r w:rsidRPr="00477F58">
              <w:rPr>
                <w:rFonts w:ascii="Times New Roman" w:hAnsi="Times New Roman"/>
                <w:sz w:val="24"/>
                <w:szCs w:val="24"/>
              </w:rPr>
              <w:t>To stu</w:t>
            </w:r>
            <w:r>
              <w:rPr>
                <w:rFonts w:ascii="Times New Roman" w:hAnsi="Times New Roman"/>
                <w:sz w:val="24"/>
                <w:szCs w:val="24"/>
              </w:rPr>
              <w:t xml:space="preserve">dy the </w:t>
            </w:r>
            <w:r w:rsidR="0010434C">
              <w:rPr>
                <w:rFonts w:ascii="Times New Roman" w:hAnsi="Times New Roman"/>
                <w:sz w:val="24"/>
                <w:szCs w:val="24"/>
              </w:rPr>
              <w:t xml:space="preserve">process </w:t>
            </w:r>
            <w:r w:rsidR="00EA374F">
              <w:rPr>
                <w:rFonts w:ascii="Times New Roman" w:hAnsi="Times New Roman"/>
                <w:sz w:val="24"/>
                <w:szCs w:val="24"/>
              </w:rPr>
              <w:t xml:space="preserve">contrast </w:t>
            </w:r>
            <w:proofErr w:type="spellStart"/>
            <w:r w:rsidR="00EA374F">
              <w:rPr>
                <w:rFonts w:ascii="Times New Roman" w:hAnsi="Times New Roman"/>
                <w:sz w:val="24"/>
                <w:szCs w:val="24"/>
              </w:rPr>
              <w:t>streching</w:t>
            </w:r>
            <w:proofErr w:type="spellEnd"/>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6A4BA6DF" w14:textId="470FECA2" w:rsidR="007609F2" w:rsidRPr="007609F2" w:rsidRDefault="007B1D70" w:rsidP="001907A7">
            <w:pPr>
              <w:widowControl w:val="0"/>
              <w:numPr>
                <w:ilvl w:val="0"/>
                <w:numId w:val="14"/>
              </w:numPr>
              <w:suppressAutoHyphens/>
              <w:spacing w:line="264" w:lineRule="auto"/>
              <w:jc w:val="both"/>
              <w:rPr>
                <w:rFonts w:ascii="Times New Roman" w:hAnsi="Times New Roman"/>
                <w:sz w:val="24"/>
                <w:szCs w:val="24"/>
                <w:lang w:eastAsia="en-IN"/>
              </w:rPr>
            </w:pPr>
            <w:r>
              <w:rPr>
                <w:rFonts w:ascii="Times New Roman" w:hAnsi="Times New Roman"/>
                <w:b/>
                <w:bCs/>
                <w:sz w:val="24"/>
                <w:szCs w:val="24"/>
                <w:lang w:eastAsia="en-IN"/>
              </w:rPr>
              <w:t>Understand fundamental theory and models of image processing</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59C209C" w14:textId="77777777" w:rsidTr="00563AA3">
        <w:tc>
          <w:tcPr>
            <w:tcW w:w="10377"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563AA3">
        <w:tc>
          <w:tcPr>
            <w:tcW w:w="10377" w:type="dxa"/>
          </w:tcPr>
          <w:p w14:paraId="5EE34E16" w14:textId="6789ED3D"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 xml:space="preserve">Normalization is commonly used to improve the contrast in an image without distorting relative </w:t>
            </w:r>
            <w:proofErr w:type="spellStart"/>
            <w:r w:rsidRPr="002568ED">
              <w:rPr>
                <w:rFonts w:ascii="Times New Roman" w:eastAsia="Times New Roman" w:hAnsi="Times New Roman" w:cs="Times New Roman"/>
                <w:color w:val="000000" w:themeColor="text1"/>
                <w:sz w:val="24"/>
                <w:szCs w:val="24"/>
                <w:lang w:val="en-IN" w:eastAsia="en-IN"/>
              </w:rPr>
              <w:t>gray</w:t>
            </w:r>
            <w:proofErr w:type="spellEnd"/>
            <w:r>
              <w:rPr>
                <w:rFonts w:ascii="Times New Roman" w:eastAsia="Times New Roman" w:hAnsi="Times New Roman" w:cs="Times New Roman"/>
                <w:color w:val="000000" w:themeColor="text1"/>
                <w:sz w:val="24"/>
                <w:szCs w:val="24"/>
                <w:lang w:val="en-IN" w:eastAsia="en-IN"/>
              </w:rPr>
              <w:t>-</w:t>
            </w:r>
            <w:r w:rsidRPr="002568ED">
              <w:rPr>
                <w:rFonts w:ascii="Times New Roman" w:eastAsia="Times New Roman" w:hAnsi="Times New Roman" w:cs="Times New Roman"/>
                <w:color w:val="000000" w:themeColor="text1"/>
                <w:sz w:val="24"/>
                <w:szCs w:val="24"/>
                <w:lang w:val="en-IN" w:eastAsia="en-IN"/>
              </w:rPr>
              <w:t>level intensities too significantly.</w:t>
            </w:r>
          </w:p>
          <w:p w14:paraId="5137960E"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We begin by considering an image</w:t>
            </w:r>
          </w:p>
          <w:p w14:paraId="5C847EC9"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137D8514" wp14:editId="5167144D">
                  <wp:extent cx="609600" cy="609600"/>
                  <wp:effectExtent l="0" t="0" r="0" b="0"/>
                  <wp:docPr id="38" name="Picture 38" descr="wom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m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200CDD8" w14:textId="6E891FFA"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 xml:space="preserve">which can easily be enhanced by the </w:t>
            </w:r>
            <w:proofErr w:type="gramStart"/>
            <w:r w:rsidRPr="002568ED">
              <w:rPr>
                <w:rFonts w:ascii="Times New Roman" w:eastAsia="Times New Roman" w:hAnsi="Times New Roman" w:cs="Times New Roman"/>
                <w:color w:val="000000" w:themeColor="text1"/>
                <w:sz w:val="24"/>
                <w:szCs w:val="24"/>
                <w:lang w:val="en-IN" w:eastAsia="en-IN"/>
              </w:rPr>
              <w:t>most simple</w:t>
            </w:r>
            <w:proofErr w:type="gramEnd"/>
            <w:r w:rsidRPr="002568ED">
              <w:rPr>
                <w:rFonts w:ascii="Times New Roman" w:eastAsia="Times New Roman" w:hAnsi="Times New Roman" w:cs="Times New Roman"/>
                <w:color w:val="000000" w:themeColor="text1"/>
                <w:sz w:val="24"/>
                <w:szCs w:val="24"/>
                <w:lang w:val="en-IN" w:eastAsia="en-IN"/>
              </w:rPr>
              <w:t xml:space="preserve"> of contrast stretching implementations because the intensity histogram forms a tight, narrow cluster between the Gray level intensity values of 79 - 136, as shown in</w:t>
            </w:r>
          </w:p>
          <w:p w14:paraId="53E5B5BA"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7A82A51C" wp14:editId="01052CE5">
                  <wp:extent cx="749300" cy="387350"/>
                  <wp:effectExtent l="0" t="0" r="0" b="0"/>
                  <wp:docPr id="39" name="Picture 39" descr="wom1hst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m1hst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p>
          <w:p w14:paraId="2E798DBE"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After contrast stretching, using a simple linear interpolation between </w:t>
            </w:r>
            <w:r w:rsidRPr="002568ED">
              <w:rPr>
                <w:rFonts w:ascii="Times New Roman" w:eastAsia="Times New Roman" w:hAnsi="Times New Roman" w:cs="Times New Roman"/>
                <w:i/>
                <w:iCs/>
                <w:color w:val="000000" w:themeColor="text1"/>
                <w:sz w:val="24"/>
                <w:szCs w:val="24"/>
                <w:lang w:val="en-IN" w:eastAsia="en-IN"/>
              </w:rPr>
              <w:t>c = 79</w:t>
            </w:r>
            <w:r w:rsidRPr="002568ED">
              <w:rPr>
                <w:rFonts w:ascii="Times New Roman" w:eastAsia="Times New Roman" w:hAnsi="Times New Roman" w:cs="Times New Roman"/>
                <w:color w:val="000000" w:themeColor="text1"/>
                <w:sz w:val="24"/>
                <w:szCs w:val="24"/>
                <w:lang w:val="en-IN" w:eastAsia="en-IN"/>
              </w:rPr>
              <w:t> and </w:t>
            </w:r>
            <w:r w:rsidRPr="002568ED">
              <w:rPr>
                <w:rFonts w:ascii="Times New Roman" w:eastAsia="Times New Roman" w:hAnsi="Times New Roman" w:cs="Times New Roman"/>
                <w:i/>
                <w:iCs/>
                <w:color w:val="000000" w:themeColor="text1"/>
                <w:sz w:val="24"/>
                <w:szCs w:val="24"/>
                <w:lang w:val="en-IN" w:eastAsia="en-IN"/>
              </w:rPr>
              <w:t>d = 136</w:t>
            </w:r>
            <w:r w:rsidRPr="002568ED">
              <w:rPr>
                <w:rFonts w:ascii="Times New Roman" w:eastAsia="Times New Roman" w:hAnsi="Times New Roman" w:cs="Times New Roman"/>
                <w:color w:val="000000" w:themeColor="text1"/>
                <w:sz w:val="24"/>
                <w:szCs w:val="24"/>
                <w:lang w:val="en-IN" w:eastAsia="en-IN"/>
              </w:rPr>
              <w:t>, we obtain</w:t>
            </w:r>
          </w:p>
          <w:p w14:paraId="083F7E74"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3E97FB46" wp14:editId="678F7B1A">
                  <wp:extent cx="609600" cy="609600"/>
                  <wp:effectExtent l="0" t="0" r="0" b="0"/>
                  <wp:docPr id="40" name="Picture 40" descr="wom1st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m1str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6E2E61C"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Compare the histogram of the original image with that of the contrast-stretched version</w:t>
            </w:r>
          </w:p>
          <w:p w14:paraId="49A27BF7"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lastRenderedPageBreak/>
              <w:drawing>
                <wp:inline distT="0" distB="0" distL="0" distR="0" wp14:anchorId="0672957A" wp14:editId="74DD148D">
                  <wp:extent cx="749300" cy="387350"/>
                  <wp:effectExtent l="0" t="0" r="0" b="0"/>
                  <wp:docPr id="41" name="Picture 41" descr="wom1hst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m1hst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p>
          <w:p w14:paraId="797A8A9E" w14:textId="1F1DDB00"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While this result is a significant improvement over the original, the enhanced image itself still appears somewhat flat. Histogram equalizing the image increases contrast dramatically, but yields an artificial-looking result</w:t>
            </w:r>
          </w:p>
          <w:p w14:paraId="6D24D212"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606A5E01" wp14:editId="6BA54512">
                  <wp:extent cx="609600" cy="609600"/>
                  <wp:effectExtent l="0" t="0" r="0" b="0"/>
                  <wp:docPr id="42" name="Picture 42" descr="wom1heq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m1heq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89BF45A"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 xml:space="preserve">In this case, we can achieve better results by contrast stretching the image over a </w:t>
            </w:r>
            <w:proofErr w:type="gramStart"/>
            <w:r w:rsidRPr="002568ED">
              <w:rPr>
                <w:rFonts w:ascii="Times New Roman" w:eastAsia="Times New Roman" w:hAnsi="Times New Roman" w:cs="Times New Roman"/>
                <w:color w:val="000000" w:themeColor="text1"/>
                <w:sz w:val="24"/>
                <w:szCs w:val="24"/>
                <w:lang w:val="en-IN" w:eastAsia="en-IN"/>
              </w:rPr>
              <w:t>more narrow</w:t>
            </w:r>
            <w:proofErr w:type="gramEnd"/>
            <w:r w:rsidRPr="002568ED">
              <w:rPr>
                <w:rFonts w:ascii="Times New Roman" w:eastAsia="Times New Roman" w:hAnsi="Times New Roman" w:cs="Times New Roman"/>
                <w:color w:val="000000" w:themeColor="text1"/>
                <w:sz w:val="24"/>
                <w:szCs w:val="24"/>
                <w:lang w:val="en-IN" w:eastAsia="en-IN"/>
              </w:rPr>
              <w:t xml:space="preserve"> range of </w:t>
            </w:r>
            <w:proofErr w:type="spellStart"/>
            <w:r w:rsidRPr="002568ED">
              <w:rPr>
                <w:rFonts w:ascii="Times New Roman" w:eastAsia="Times New Roman" w:hAnsi="Times New Roman" w:cs="Times New Roman"/>
                <w:color w:val="000000" w:themeColor="text1"/>
                <w:sz w:val="24"/>
                <w:szCs w:val="24"/>
                <w:lang w:val="en-IN" w:eastAsia="en-IN"/>
              </w:rPr>
              <w:t>graylevel</w:t>
            </w:r>
            <w:proofErr w:type="spellEnd"/>
            <w:r w:rsidRPr="002568ED">
              <w:rPr>
                <w:rFonts w:ascii="Times New Roman" w:eastAsia="Times New Roman" w:hAnsi="Times New Roman" w:cs="Times New Roman"/>
                <w:color w:val="000000" w:themeColor="text1"/>
                <w:sz w:val="24"/>
                <w:szCs w:val="24"/>
                <w:lang w:val="en-IN" w:eastAsia="en-IN"/>
              </w:rPr>
              <w:t xml:space="preserve"> values from the original image. For example, by setting the </w:t>
            </w:r>
            <w:proofErr w:type="spellStart"/>
            <w:r w:rsidRPr="002568ED">
              <w:rPr>
                <w:rFonts w:ascii="Times New Roman" w:eastAsia="Times New Roman" w:hAnsi="Times New Roman" w:cs="Times New Roman"/>
                <w:color w:val="000000" w:themeColor="text1"/>
                <w:sz w:val="24"/>
                <w:szCs w:val="24"/>
                <w:lang w:val="en-IN" w:eastAsia="en-IN"/>
              </w:rPr>
              <w:t>cutoff</w:t>
            </w:r>
            <w:proofErr w:type="spellEnd"/>
            <w:r w:rsidRPr="002568ED">
              <w:rPr>
                <w:rFonts w:ascii="Times New Roman" w:eastAsia="Times New Roman" w:hAnsi="Times New Roman" w:cs="Times New Roman"/>
                <w:color w:val="000000" w:themeColor="text1"/>
                <w:sz w:val="24"/>
                <w:szCs w:val="24"/>
                <w:lang w:val="en-IN" w:eastAsia="en-IN"/>
              </w:rPr>
              <w:t xml:space="preserve"> fraction parameter to 0.03, we obtain the contrast-stretched image</w:t>
            </w:r>
          </w:p>
          <w:p w14:paraId="51F9E541"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3E57B548" wp14:editId="45D25ACE">
                  <wp:extent cx="609600" cy="609600"/>
                  <wp:effectExtent l="0" t="0" r="0" b="0"/>
                  <wp:docPr id="43" name="Picture 43" descr="wom1str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m1str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7ADCD02B"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and its corresponding histogram</w:t>
            </w:r>
          </w:p>
          <w:p w14:paraId="042AEE7F"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31F26DE6" wp14:editId="3C6EDAF6">
                  <wp:extent cx="749300" cy="387350"/>
                  <wp:effectExtent l="0" t="0" r="0" b="0"/>
                  <wp:docPr id="44" name="Picture 44" descr="wom1hst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m1hst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p>
          <w:p w14:paraId="7E0C2EC3"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Note that this operation has effectively spread out the information contained in the original histogram peak (thus improving contrast in the interesting face regions) by pushing those intensity levels to the left of the peak down the histogram </w:t>
            </w:r>
            <w:r w:rsidRPr="002568ED">
              <w:rPr>
                <w:rFonts w:ascii="Times New Roman" w:eastAsia="Times New Roman" w:hAnsi="Times New Roman" w:cs="Times New Roman"/>
                <w:i/>
                <w:iCs/>
                <w:color w:val="000000" w:themeColor="text1"/>
                <w:sz w:val="24"/>
                <w:szCs w:val="24"/>
                <w:lang w:val="en-IN" w:eastAsia="en-IN"/>
              </w:rPr>
              <w:t>x</w:t>
            </w:r>
            <w:r w:rsidRPr="002568ED">
              <w:rPr>
                <w:rFonts w:ascii="Times New Roman" w:eastAsia="Times New Roman" w:hAnsi="Times New Roman" w:cs="Times New Roman"/>
                <w:color w:val="000000" w:themeColor="text1"/>
                <w:sz w:val="24"/>
                <w:szCs w:val="24"/>
                <w:lang w:val="en-IN" w:eastAsia="en-IN"/>
              </w:rPr>
              <w:t xml:space="preserve">-axis towards 0. Setting the </w:t>
            </w:r>
            <w:proofErr w:type="spellStart"/>
            <w:r w:rsidRPr="002568ED">
              <w:rPr>
                <w:rFonts w:ascii="Times New Roman" w:eastAsia="Times New Roman" w:hAnsi="Times New Roman" w:cs="Times New Roman"/>
                <w:color w:val="000000" w:themeColor="text1"/>
                <w:sz w:val="24"/>
                <w:szCs w:val="24"/>
                <w:lang w:val="en-IN" w:eastAsia="en-IN"/>
              </w:rPr>
              <w:t>cutoff</w:t>
            </w:r>
            <w:proofErr w:type="spellEnd"/>
            <w:r w:rsidRPr="002568ED">
              <w:rPr>
                <w:rFonts w:ascii="Times New Roman" w:eastAsia="Times New Roman" w:hAnsi="Times New Roman" w:cs="Times New Roman"/>
                <w:color w:val="000000" w:themeColor="text1"/>
                <w:sz w:val="24"/>
                <w:szCs w:val="24"/>
                <w:lang w:val="en-IN" w:eastAsia="en-IN"/>
              </w:rPr>
              <w:t xml:space="preserve"> fraction to a higher value, </w:t>
            </w:r>
            <w:proofErr w:type="gramStart"/>
            <w:r w:rsidRPr="002568ED">
              <w:rPr>
                <w:rFonts w:ascii="Times New Roman" w:eastAsia="Times New Roman" w:hAnsi="Times New Roman" w:cs="Times New Roman"/>
                <w:i/>
                <w:iCs/>
                <w:color w:val="000000" w:themeColor="text1"/>
                <w:sz w:val="24"/>
                <w:szCs w:val="24"/>
                <w:lang w:val="en-IN" w:eastAsia="en-IN"/>
              </w:rPr>
              <w:t>e.g.</w:t>
            </w:r>
            <w:proofErr w:type="gramEnd"/>
            <w:r w:rsidRPr="002568ED">
              <w:rPr>
                <w:rFonts w:ascii="Times New Roman" w:eastAsia="Times New Roman" w:hAnsi="Times New Roman" w:cs="Times New Roman"/>
                <w:color w:val="000000" w:themeColor="text1"/>
                <w:sz w:val="24"/>
                <w:szCs w:val="24"/>
                <w:lang w:val="en-IN" w:eastAsia="en-IN"/>
              </w:rPr>
              <w:t> 0.125, yields the contrast stretched image</w:t>
            </w:r>
          </w:p>
          <w:p w14:paraId="346AEA9F"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03D2D102" wp14:editId="49A8F1B3">
                  <wp:extent cx="609600" cy="609600"/>
                  <wp:effectExtent l="0" t="0" r="0" b="0"/>
                  <wp:docPr id="45" name="Picture 45" descr="wom1str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m1str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4B7B24D"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As shown in the histogram</w:t>
            </w:r>
          </w:p>
          <w:p w14:paraId="163FF3F7"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714D2DCD" wp14:editId="38E30024">
                  <wp:extent cx="749300" cy="387350"/>
                  <wp:effectExtent l="0" t="0" r="0" b="0"/>
                  <wp:docPr id="46" name="Picture 46" descr="wom1hst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m1hst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p>
          <w:p w14:paraId="2E7F02DA"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most of the information to the left of the peak in the original image is mapped to 0 so that the peak can spread out even further and begin pushing values to its right up to 255.</w:t>
            </w:r>
          </w:p>
          <w:p w14:paraId="599D40E8"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As an example of an image which is more difficult to enhance, consider</w:t>
            </w:r>
          </w:p>
          <w:p w14:paraId="00CFEAB6"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lastRenderedPageBreak/>
              <w:drawing>
                <wp:inline distT="0" distB="0" distL="0" distR="0" wp14:anchorId="778949DB" wp14:editId="68E33C29">
                  <wp:extent cx="1219200" cy="1219200"/>
                  <wp:effectExtent l="0" t="0" r="0" b="0"/>
                  <wp:docPr id="47" name="Picture 47" descr="moo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oo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36C0735"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which shows a low contrast image of a lunar surface.</w:t>
            </w:r>
          </w:p>
          <w:p w14:paraId="225D53D9"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The image</w:t>
            </w:r>
          </w:p>
          <w:p w14:paraId="716677BB"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7087D66B" wp14:editId="2639CBCC">
                  <wp:extent cx="749300" cy="387350"/>
                  <wp:effectExtent l="0" t="0" r="0" b="0"/>
                  <wp:docPr id="48" name="Picture 48" descr="moo2hst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o2hst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9300" cy="387350"/>
                          </a:xfrm>
                          <a:prstGeom prst="rect">
                            <a:avLst/>
                          </a:prstGeom>
                          <a:noFill/>
                          <a:ln>
                            <a:noFill/>
                          </a:ln>
                        </pic:spPr>
                      </pic:pic>
                    </a:graphicData>
                  </a:graphic>
                </wp:inline>
              </w:drawing>
            </w:r>
          </w:p>
          <w:p w14:paraId="030C4137" w14:textId="77777777"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shows the intensity histogram of this image. Note that only part of the </w:t>
            </w:r>
            <w:r w:rsidRPr="002568ED">
              <w:rPr>
                <w:rFonts w:ascii="Times New Roman" w:eastAsia="Times New Roman" w:hAnsi="Times New Roman" w:cs="Times New Roman"/>
                <w:i/>
                <w:iCs/>
                <w:color w:val="000000" w:themeColor="text1"/>
                <w:sz w:val="24"/>
                <w:szCs w:val="24"/>
                <w:lang w:val="en-IN" w:eastAsia="en-IN"/>
              </w:rPr>
              <w:t>y</w:t>
            </w:r>
            <w:r w:rsidRPr="002568ED">
              <w:rPr>
                <w:rFonts w:ascii="Times New Roman" w:eastAsia="Times New Roman" w:hAnsi="Times New Roman" w:cs="Times New Roman"/>
                <w:color w:val="000000" w:themeColor="text1"/>
                <w:sz w:val="24"/>
                <w:szCs w:val="24"/>
                <w:lang w:val="en-IN" w:eastAsia="en-IN"/>
              </w:rPr>
              <w:t>-axis has been shown for clarity. The minimum and maximum values in this 8-bit image are 0 and 255 respectively, and so straightforward normalization to the range 0 - 255 produces absolutely no effect. However, we </w:t>
            </w:r>
            <w:r w:rsidRPr="002568ED">
              <w:rPr>
                <w:rFonts w:ascii="Times New Roman" w:eastAsia="Times New Roman" w:hAnsi="Times New Roman" w:cs="Times New Roman"/>
                <w:i/>
                <w:iCs/>
                <w:color w:val="000000" w:themeColor="text1"/>
                <w:sz w:val="24"/>
                <w:szCs w:val="24"/>
                <w:lang w:val="en-IN" w:eastAsia="en-IN"/>
              </w:rPr>
              <w:t>can</w:t>
            </w:r>
            <w:r w:rsidRPr="002568ED">
              <w:rPr>
                <w:rFonts w:ascii="Times New Roman" w:eastAsia="Times New Roman" w:hAnsi="Times New Roman" w:cs="Times New Roman"/>
                <w:color w:val="000000" w:themeColor="text1"/>
                <w:sz w:val="24"/>
                <w:szCs w:val="24"/>
                <w:lang w:val="en-IN" w:eastAsia="en-IN"/>
              </w:rPr>
              <w:t> enhance the picture by ignoring all pixel values outside the 1% and 99% percentiles, and only applying contrast stretching to those pixels in between. The outliers are simply forced to either 0 or 255 depending upon which side of the range they lie on.</w:t>
            </w:r>
          </w:p>
          <w:p w14:paraId="082E8D43" w14:textId="77777777" w:rsidR="002568ED" w:rsidRPr="002568ED" w:rsidRDefault="002568ED" w:rsidP="002568ED">
            <w:pPr>
              <w:spacing w:after="100"/>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noProof/>
                <w:color w:val="000000" w:themeColor="text1"/>
                <w:sz w:val="24"/>
                <w:szCs w:val="24"/>
                <w:lang w:val="en-IN" w:eastAsia="en-IN"/>
              </w:rPr>
              <w:drawing>
                <wp:inline distT="0" distB="0" distL="0" distR="0" wp14:anchorId="124C0D94" wp14:editId="0AB1B0A6">
                  <wp:extent cx="1219200" cy="1219200"/>
                  <wp:effectExtent l="0" t="0" r="0" b="0"/>
                  <wp:docPr id="49" name="Picture 49" descr="moo2str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o2str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CEDF23E" w14:textId="31709CD8"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shows the result of this enhancement. Notice that the contrast has been significantly improved. Compare this with the corresponding enhancement achieved using histogram equalization.</w:t>
            </w:r>
          </w:p>
          <w:p w14:paraId="4F73407B" w14:textId="2617415A" w:rsidR="002568ED" w:rsidRPr="002568ED" w:rsidRDefault="002568ED" w:rsidP="002568ED">
            <w:pPr>
              <w:spacing w:before="100" w:beforeAutospacing="1" w:after="100" w:afterAutospacing="1"/>
              <w:jc w:val="both"/>
              <w:rPr>
                <w:rFonts w:ascii="Times New Roman" w:eastAsia="Times New Roman" w:hAnsi="Times New Roman" w:cs="Times New Roman"/>
                <w:color w:val="000000" w:themeColor="text1"/>
                <w:sz w:val="24"/>
                <w:szCs w:val="24"/>
                <w:lang w:val="en-IN" w:eastAsia="en-IN"/>
              </w:rPr>
            </w:pPr>
            <w:r w:rsidRPr="002568ED">
              <w:rPr>
                <w:rFonts w:ascii="Times New Roman" w:eastAsia="Times New Roman" w:hAnsi="Times New Roman" w:cs="Times New Roman"/>
                <w:color w:val="000000" w:themeColor="text1"/>
                <w:sz w:val="24"/>
                <w:szCs w:val="24"/>
                <w:lang w:val="en-IN" w:eastAsia="en-IN"/>
              </w:rPr>
              <w:t>Normalization can also be used when converting from one </w:t>
            </w:r>
            <w:hyperlink r:id="rId31" w:history="1">
              <w:r w:rsidRPr="002568ED">
                <w:rPr>
                  <w:rFonts w:ascii="Times New Roman" w:eastAsia="Times New Roman" w:hAnsi="Times New Roman" w:cs="Times New Roman"/>
                  <w:color w:val="000000" w:themeColor="text1"/>
                  <w:sz w:val="24"/>
                  <w:szCs w:val="24"/>
                  <w:lang w:val="en-IN" w:eastAsia="en-IN"/>
                </w:rPr>
                <w:t>image type</w:t>
              </w:r>
            </w:hyperlink>
            <w:r w:rsidRPr="002568ED">
              <w:rPr>
                <w:rFonts w:ascii="Times New Roman" w:eastAsia="Times New Roman" w:hAnsi="Times New Roman" w:cs="Times New Roman"/>
                <w:color w:val="000000" w:themeColor="text1"/>
                <w:sz w:val="24"/>
                <w:szCs w:val="24"/>
                <w:lang w:val="en-IN" w:eastAsia="en-IN"/>
              </w:rPr>
              <w:t xml:space="preserve"> to another, for instance from floating point pixel values to 8-bit integer pixel values. As an </w:t>
            </w:r>
            <w:proofErr w:type="gramStart"/>
            <w:r w:rsidRPr="002568ED">
              <w:rPr>
                <w:rFonts w:ascii="Times New Roman" w:eastAsia="Times New Roman" w:hAnsi="Times New Roman" w:cs="Times New Roman"/>
                <w:color w:val="000000" w:themeColor="text1"/>
                <w:sz w:val="24"/>
                <w:szCs w:val="24"/>
                <w:lang w:val="en-IN" w:eastAsia="en-IN"/>
              </w:rPr>
              <w:t>example</w:t>
            </w:r>
            <w:proofErr w:type="gramEnd"/>
            <w:r w:rsidRPr="002568ED">
              <w:rPr>
                <w:rFonts w:ascii="Times New Roman" w:eastAsia="Times New Roman" w:hAnsi="Times New Roman" w:cs="Times New Roman"/>
                <w:color w:val="000000" w:themeColor="text1"/>
                <w:sz w:val="24"/>
                <w:szCs w:val="24"/>
                <w:lang w:val="en-IN" w:eastAsia="en-IN"/>
              </w:rPr>
              <w:t xml:space="preserve"> the pixel values in the floating point image might run from 0 to 5000. Normalizing this range to 0-255 allows easy conversion to 8-bit integers. Obviously, some information might be lost in the compression process, but the relative intensities of the pixels will be preserved.</w:t>
            </w:r>
          </w:p>
          <w:p w14:paraId="579E834E" w14:textId="77777777" w:rsidR="00096D9F" w:rsidRPr="002568ED" w:rsidRDefault="00096D9F" w:rsidP="002568ED">
            <w:pPr>
              <w:spacing w:line="288" w:lineRule="auto"/>
              <w:ind w:right="820"/>
              <w:jc w:val="both"/>
              <w:rPr>
                <w:rFonts w:ascii="Times New Roman" w:hAnsi="Times New Roman"/>
                <w:bCs/>
                <w:iCs/>
                <w:color w:val="000000" w:themeColor="text1"/>
                <w:sz w:val="24"/>
                <w:szCs w:val="24"/>
                <w:lang w:val="en"/>
              </w:rPr>
            </w:pPr>
          </w:p>
          <w:p w14:paraId="2729C713" w14:textId="77777777" w:rsidR="00F936F8" w:rsidRPr="002568ED" w:rsidRDefault="00F936F8" w:rsidP="002568ED">
            <w:pPr>
              <w:spacing w:line="288" w:lineRule="auto"/>
              <w:ind w:right="820"/>
              <w:jc w:val="both"/>
              <w:rPr>
                <w:rFonts w:ascii="Times New Roman" w:hAnsi="Times New Roman"/>
                <w:bCs/>
                <w:iCs/>
                <w:color w:val="000000" w:themeColor="text1"/>
                <w:sz w:val="24"/>
                <w:szCs w:val="24"/>
                <w:lang w:val="en"/>
              </w:rPr>
            </w:pPr>
          </w:p>
          <w:p w14:paraId="5204D41D" w14:textId="577EC16E" w:rsidR="00F936F8" w:rsidRPr="002568ED" w:rsidRDefault="00F936F8" w:rsidP="002568ED">
            <w:pPr>
              <w:spacing w:line="288" w:lineRule="auto"/>
              <w:ind w:right="820"/>
              <w:jc w:val="both"/>
              <w:rPr>
                <w:rFonts w:ascii="Times New Roman" w:hAnsi="Times New Roman"/>
                <w:bCs/>
                <w:iCs/>
                <w:color w:val="000000" w:themeColor="text1"/>
                <w:sz w:val="24"/>
                <w:szCs w:val="24"/>
                <w:lang w:val="en"/>
              </w:rPr>
            </w:pP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lastRenderedPageBreak/>
              <w:t>Stepwise-Procedure:</w:t>
            </w:r>
          </w:p>
        </w:tc>
      </w:tr>
      <w:tr w:rsidR="00EE59A2" w14:paraId="16006E17" w14:textId="77777777" w:rsidTr="00563AA3">
        <w:tc>
          <w:tcPr>
            <w:tcW w:w="10377" w:type="dxa"/>
          </w:tcPr>
          <w:p w14:paraId="4B9EAE8A" w14:textId="44F691B3" w:rsidR="00563AA3"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Click selfie</w:t>
            </w:r>
            <w:r w:rsidR="009122A5">
              <w:rPr>
                <w:rFonts w:ascii="Times New Roman" w:hAnsi="Times New Roman"/>
                <w:sz w:val="24"/>
                <w:szCs w:val="24"/>
                <w:lang w:eastAsia="en-IN"/>
              </w:rPr>
              <w:t xml:space="preserve"> through your phone</w:t>
            </w:r>
          </w:p>
          <w:p w14:paraId="6F74BC06" w14:textId="1CB0F047" w:rsidR="00563AA3" w:rsidRDefault="009122A5"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Get image into the PC on which you are working using </w:t>
            </w:r>
            <w:proofErr w:type="spellStart"/>
            <w:r>
              <w:rPr>
                <w:rFonts w:ascii="Times New Roman" w:hAnsi="Times New Roman"/>
                <w:sz w:val="24"/>
                <w:szCs w:val="24"/>
                <w:lang w:eastAsia="en-IN"/>
              </w:rPr>
              <w:t>gmail</w:t>
            </w:r>
            <w:proofErr w:type="spellEnd"/>
            <w:r w:rsidR="0010434C">
              <w:rPr>
                <w:rFonts w:ascii="Times New Roman" w:hAnsi="Times New Roman"/>
                <w:sz w:val="24"/>
                <w:szCs w:val="24"/>
                <w:lang w:eastAsia="en-IN"/>
              </w:rPr>
              <w:t xml:space="preserve"> or any other medium</w:t>
            </w:r>
          </w:p>
          <w:p w14:paraId="03A259DE" w14:textId="12BBD9C9" w:rsidR="00EE59A2"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Read image using MATLAB online</w:t>
            </w:r>
          </w:p>
          <w:p w14:paraId="4FA15C83" w14:textId="651D7F2C" w:rsidR="00C460DA" w:rsidRPr="00C460DA" w:rsidRDefault="00563AA3" w:rsidP="00C460DA">
            <w:pPr>
              <w:pStyle w:val="ListParagraph"/>
              <w:widowControl w:val="0"/>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A=</w:t>
            </w:r>
            <w:proofErr w:type="spellStart"/>
            <w:proofErr w:type="gramStart"/>
            <w:r>
              <w:rPr>
                <w:rFonts w:ascii="Times New Roman" w:hAnsi="Times New Roman"/>
                <w:sz w:val="24"/>
                <w:szCs w:val="24"/>
                <w:lang w:eastAsia="en-IN"/>
              </w:rPr>
              <w:t>imread</w:t>
            </w:r>
            <w:proofErr w:type="spellEnd"/>
            <w:r>
              <w:rPr>
                <w:rFonts w:ascii="Times New Roman" w:hAnsi="Times New Roman"/>
                <w:sz w:val="24"/>
                <w:szCs w:val="24"/>
                <w:lang w:eastAsia="en-IN"/>
              </w:rPr>
              <w:t>(</w:t>
            </w:r>
            <w:proofErr w:type="gramEnd"/>
            <w:r>
              <w:rPr>
                <w:rFonts w:ascii="Times New Roman" w:hAnsi="Times New Roman"/>
                <w:sz w:val="24"/>
                <w:szCs w:val="24"/>
                <w:lang w:eastAsia="en-IN"/>
              </w:rPr>
              <w:t>“Path of the image”)</w:t>
            </w:r>
          </w:p>
          <w:p w14:paraId="15BA56C1" w14:textId="675BDD5F" w:rsidR="00C460DA" w:rsidRDefault="00C460DA"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Covert image to grayscale</w:t>
            </w:r>
          </w:p>
          <w:p w14:paraId="2AFC4B28" w14:textId="7C66FB0F" w:rsidR="00563AA3" w:rsidRDefault="0010434C"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sidRPr="0010434C">
              <w:rPr>
                <w:rFonts w:ascii="Times New Roman" w:hAnsi="Times New Roman"/>
                <w:sz w:val="24"/>
                <w:szCs w:val="24"/>
                <w:lang w:eastAsia="en-IN"/>
              </w:rPr>
              <w:t xml:space="preserve">Plot histogram using </w:t>
            </w:r>
            <w:proofErr w:type="spellStart"/>
            <w:r w:rsidRPr="0010434C">
              <w:rPr>
                <w:rFonts w:ascii="Times New Roman" w:hAnsi="Times New Roman"/>
                <w:sz w:val="24"/>
                <w:szCs w:val="24"/>
                <w:lang w:eastAsia="en-IN"/>
              </w:rPr>
              <w:t>imhist</w:t>
            </w:r>
            <w:proofErr w:type="spellEnd"/>
            <w:r w:rsidRPr="0010434C">
              <w:rPr>
                <w:rFonts w:ascii="Times New Roman" w:hAnsi="Times New Roman"/>
                <w:sz w:val="24"/>
                <w:szCs w:val="24"/>
                <w:lang w:eastAsia="en-IN"/>
              </w:rPr>
              <w:t xml:space="preserve"> command</w:t>
            </w:r>
          </w:p>
          <w:p w14:paraId="0148D979" w14:textId="5A1C688F" w:rsidR="00563AA3" w:rsidRDefault="00C460DA"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Find </w:t>
            </w:r>
            <w:proofErr w:type="spellStart"/>
            <w:r>
              <w:rPr>
                <w:rFonts w:ascii="Times New Roman" w:hAnsi="Times New Roman"/>
                <w:sz w:val="24"/>
                <w:szCs w:val="24"/>
                <w:lang w:eastAsia="en-IN"/>
              </w:rPr>
              <w:t>min</w:t>
            </w:r>
            <w:r w:rsidR="00D87106">
              <w:rPr>
                <w:rFonts w:ascii="Times New Roman" w:hAnsi="Times New Roman"/>
                <w:sz w:val="24"/>
                <w:szCs w:val="24"/>
                <w:lang w:eastAsia="en-IN"/>
              </w:rPr>
              <w:t>_</w:t>
            </w:r>
            <w:r>
              <w:rPr>
                <w:rFonts w:ascii="Times New Roman" w:hAnsi="Times New Roman"/>
                <w:sz w:val="24"/>
                <w:szCs w:val="24"/>
                <w:lang w:eastAsia="en-IN"/>
              </w:rPr>
              <w:t>val</w:t>
            </w:r>
            <w:proofErr w:type="spellEnd"/>
            <w:r>
              <w:rPr>
                <w:rFonts w:ascii="Times New Roman" w:hAnsi="Times New Roman"/>
                <w:sz w:val="24"/>
                <w:szCs w:val="24"/>
                <w:lang w:eastAsia="en-IN"/>
              </w:rPr>
              <w:t xml:space="preserve"> and </w:t>
            </w:r>
            <w:proofErr w:type="spellStart"/>
            <w:r>
              <w:rPr>
                <w:rFonts w:ascii="Times New Roman" w:hAnsi="Times New Roman"/>
                <w:sz w:val="24"/>
                <w:szCs w:val="24"/>
                <w:lang w:eastAsia="en-IN"/>
              </w:rPr>
              <w:t>max</w:t>
            </w:r>
            <w:r w:rsidR="00D87106">
              <w:rPr>
                <w:rFonts w:ascii="Times New Roman" w:hAnsi="Times New Roman"/>
                <w:sz w:val="24"/>
                <w:szCs w:val="24"/>
                <w:lang w:eastAsia="en-IN"/>
              </w:rPr>
              <w:t>_</w:t>
            </w:r>
            <w:r>
              <w:rPr>
                <w:rFonts w:ascii="Times New Roman" w:hAnsi="Times New Roman"/>
                <w:sz w:val="24"/>
                <w:szCs w:val="24"/>
                <w:lang w:eastAsia="en-IN"/>
              </w:rPr>
              <w:t>val</w:t>
            </w:r>
            <w:proofErr w:type="spellEnd"/>
            <w:r>
              <w:rPr>
                <w:rFonts w:ascii="Times New Roman" w:hAnsi="Times New Roman"/>
                <w:sz w:val="24"/>
                <w:szCs w:val="24"/>
                <w:lang w:eastAsia="en-IN"/>
              </w:rPr>
              <w:t xml:space="preserve"> from histogram</w:t>
            </w:r>
          </w:p>
          <w:p w14:paraId="3DB3D3CB" w14:textId="0B687F1D"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Covert image datatype to double</w:t>
            </w:r>
          </w:p>
          <w:p w14:paraId="2D36CEC7" w14:textId="664BA51A" w:rsidR="00C460DA" w:rsidRDefault="00C460DA"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Bring all values between zero to one (Normalize)</w:t>
            </w:r>
          </w:p>
          <w:p w14:paraId="558A441A" w14:textId="77777777"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Multiply all elements to range between 0 to 255</w:t>
            </w:r>
          </w:p>
          <w:p w14:paraId="7F09BCB8" w14:textId="734B5282" w:rsidR="00C460DA"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 Round-off and Convert data back to unit 8</w:t>
            </w:r>
          </w:p>
          <w:p w14:paraId="2BA94774" w14:textId="25797D0E"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Use </w:t>
            </w:r>
            <w:proofErr w:type="spellStart"/>
            <w:r>
              <w:rPr>
                <w:rFonts w:ascii="Times New Roman" w:hAnsi="Times New Roman"/>
                <w:sz w:val="24"/>
                <w:szCs w:val="24"/>
                <w:lang w:eastAsia="en-IN"/>
              </w:rPr>
              <w:t>imashowpair</w:t>
            </w:r>
            <w:proofErr w:type="spellEnd"/>
            <w:r>
              <w:rPr>
                <w:rFonts w:ascii="Times New Roman" w:hAnsi="Times New Roman"/>
                <w:sz w:val="24"/>
                <w:szCs w:val="24"/>
                <w:lang w:eastAsia="en-IN"/>
              </w:rPr>
              <w:t xml:space="preserve"> or montage to display both images side by side</w:t>
            </w:r>
          </w:p>
          <w:p w14:paraId="40BF5AA7" w14:textId="3B85A457"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Repeat same operation with color images</w:t>
            </w:r>
          </w:p>
          <w:p w14:paraId="10FE80E3" w14:textId="20CA8D6A"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Split 3 color planes</w:t>
            </w:r>
          </w:p>
          <w:p w14:paraId="159FD37B" w14:textId="0AA7CEAF"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Repeat contrast stretching of grayscale on each color plane and merge final output to for color channel</w:t>
            </w:r>
          </w:p>
          <w:p w14:paraId="62B0C033" w14:textId="235BA5C6" w:rsidR="00D87106" w:rsidRDefault="00D8710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Use</w:t>
            </w:r>
            <w:r w:rsidR="002C3604">
              <w:rPr>
                <w:rFonts w:ascii="Times New Roman" w:hAnsi="Times New Roman"/>
                <w:sz w:val="24"/>
                <w:szCs w:val="24"/>
                <w:lang w:eastAsia="en-IN"/>
              </w:rPr>
              <w:t xml:space="preserve"> </w:t>
            </w:r>
            <w:proofErr w:type="spellStart"/>
            <w:r>
              <w:rPr>
                <w:rFonts w:ascii="Times New Roman" w:hAnsi="Times New Roman"/>
                <w:sz w:val="24"/>
                <w:szCs w:val="24"/>
                <w:lang w:eastAsia="en-IN"/>
              </w:rPr>
              <w:t>imadjust</w:t>
            </w:r>
            <w:proofErr w:type="spellEnd"/>
            <w:r>
              <w:rPr>
                <w:rFonts w:ascii="Times New Roman" w:hAnsi="Times New Roman"/>
                <w:sz w:val="24"/>
                <w:szCs w:val="24"/>
                <w:lang w:eastAsia="en-IN"/>
              </w:rPr>
              <w:t xml:space="preserve"> </w:t>
            </w:r>
            <w:r w:rsidR="002C3604">
              <w:rPr>
                <w:rFonts w:ascii="Times New Roman" w:hAnsi="Times New Roman"/>
                <w:sz w:val="24"/>
                <w:szCs w:val="24"/>
                <w:lang w:eastAsia="en-IN"/>
              </w:rPr>
              <w:t xml:space="preserve">on individual channel </w:t>
            </w:r>
            <w:r>
              <w:rPr>
                <w:rFonts w:ascii="Times New Roman" w:hAnsi="Times New Roman"/>
                <w:sz w:val="24"/>
                <w:szCs w:val="24"/>
                <w:lang w:eastAsia="en-IN"/>
              </w:rPr>
              <w:t>and compare it with contract stretching outputs</w:t>
            </w:r>
            <w:r w:rsidR="002C3604">
              <w:rPr>
                <w:rFonts w:ascii="Times New Roman" w:hAnsi="Times New Roman"/>
                <w:sz w:val="24"/>
                <w:szCs w:val="24"/>
                <w:lang w:eastAsia="en-IN"/>
              </w:rPr>
              <w:t xml:space="preserve"> after reconstructing RGB image</w:t>
            </w:r>
          </w:p>
          <w:p w14:paraId="6F57CA7F" w14:textId="5D822ED6" w:rsidR="0010434C" w:rsidRPr="00EE59A2" w:rsidRDefault="00C460DA"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Repeat same on python</w:t>
            </w: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3E36FCD5" w14:textId="6CE8DAFB" w:rsidR="007B1D70" w:rsidRPr="0010434C" w:rsidRDefault="007B1D70" w:rsidP="0010434C">
            <w:pPr>
              <w:jc w:val="both"/>
              <w:rPr>
                <w:rFonts w:ascii="Times New Roman" w:hAnsi="Times New Roman"/>
                <w:iCs/>
                <w:sz w:val="24"/>
                <w:szCs w:val="24"/>
              </w:rPr>
            </w:pPr>
            <w:r w:rsidRPr="0010434C">
              <w:rPr>
                <w:rFonts w:ascii="Times New Roman" w:hAnsi="Times New Roman"/>
                <w:iCs/>
                <w:sz w:val="24"/>
                <w:szCs w:val="24"/>
              </w:rPr>
              <w:t xml:space="preserve">Upload picture screenshots for all </w:t>
            </w:r>
            <w:r w:rsidR="0010434C" w:rsidRPr="0010434C">
              <w:rPr>
                <w:rFonts w:ascii="Times New Roman" w:hAnsi="Times New Roman"/>
                <w:iCs/>
                <w:sz w:val="24"/>
                <w:szCs w:val="24"/>
              </w:rPr>
              <w:t>approaches with intermediate steps</w:t>
            </w:r>
          </w:p>
          <w:p w14:paraId="7F355D07" w14:textId="71012ABD" w:rsidR="007B1D70" w:rsidRPr="0010434C" w:rsidRDefault="007B1D70" w:rsidP="0010434C">
            <w:pPr>
              <w:ind w:left="360"/>
              <w:jc w:val="both"/>
              <w:rPr>
                <w:rFonts w:ascii="Times New Roman" w:hAnsi="Times New Roman"/>
                <w:iCs/>
                <w:sz w:val="24"/>
                <w:szCs w:val="24"/>
              </w:rPr>
            </w:pPr>
          </w:p>
          <w:p w14:paraId="425E1D87" w14:textId="08807753"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31F45D3B" w14:textId="77777777" w:rsidR="0050646C" w:rsidRPr="007B1D70" w:rsidRDefault="0050646C" w:rsidP="0050646C">
            <w:pPr>
              <w:jc w:val="both"/>
              <w:rPr>
                <w:rFonts w:ascii="Times New Roman" w:hAnsi="Times New Roman"/>
                <w:iCs/>
                <w:sz w:val="24"/>
                <w:szCs w:val="24"/>
              </w:rPr>
            </w:pPr>
            <w:r>
              <w:rPr>
                <w:rFonts w:ascii="Times New Roman" w:hAnsi="Times New Roman"/>
                <w:iCs/>
                <w:sz w:val="24"/>
                <w:szCs w:val="24"/>
              </w:rPr>
              <w:t>Answer the following questions:</w:t>
            </w:r>
          </w:p>
          <w:p w14:paraId="06A96D50" w14:textId="77777777" w:rsidR="0050646C" w:rsidRDefault="0050646C" w:rsidP="0050646C">
            <w:pPr>
              <w:pStyle w:val="ListParagraph"/>
              <w:numPr>
                <w:ilvl w:val="0"/>
                <w:numId w:val="11"/>
              </w:numPr>
              <w:jc w:val="both"/>
              <w:rPr>
                <w:rFonts w:ascii="Times New Roman" w:hAnsi="Times New Roman"/>
                <w:iCs/>
                <w:sz w:val="24"/>
                <w:szCs w:val="24"/>
              </w:rPr>
            </w:pPr>
            <w:r>
              <w:rPr>
                <w:rFonts w:ascii="Times New Roman" w:hAnsi="Times New Roman"/>
                <w:iCs/>
                <w:sz w:val="24"/>
                <w:szCs w:val="24"/>
              </w:rPr>
              <w:t xml:space="preserve">What is background operation of </w:t>
            </w:r>
            <w:proofErr w:type="spellStart"/>
            <w:r>
              <w:rPr>
                <w:rFonts w:ascii="Times New Roman" w:hAnsi="Times New Roman"/>
                <w:iCs/>
                <w:sz w:val="24"/>
                <w:szCs w:val="24"/>
              </w:rPr>
              <w:t>imadjust</w:t>
            </w:r>
            <w:proofErr w:type="spellEnd"/>
            <w:r w:rsidRPr="007F3DB1">
              <w:rPr>
                <w:rFonts w:ascii="Times New Roman" w:hAnsi="Times New Roman"/>
                <w:iCs/>
                <w:sz w:val="24"/>
                <w:szCs w:val="24"/>
              </w:rPr>
              <w:t>.</w:t>
            </w:r>
          </w:p>
          <w:p w14:paraId="2CD3577A" w14:textId="77777777" w:rsidR="0050646C" w:rsidRPr="007B1D70" w:rsidRDefault="0050646C" w:rsidP="0050646C">
            <w:pPr>
              <w:pStyle w:val="ListParagraph"/>
              <w:jc w:val="both"/>
              <w:rPr>
                <w:rFonts w:ascii="Times New Roman" w:hAnsi="Times New Roman"/>
                <w:iCs/>
                <w:sz w:val="24"/>
                <w:szCs w:val="24"/>
              </w:rPr>
            </w:pPr>
          </w:p>
          <w:p w14:paraId="42CFACC0" w14:textId="77777777" w:rsidR="0050646C" w:rsidRPr="007B1D70" w:rsidRDefault="0050646C" w:rsidP="0050646C">
            <w:pPr>
              <w:pStyle w:val="ListParagraph"/>
              <w:jc w:val="both"/>
              <w:rPr>
                <w:rFonts w:ascii="Times New Roman" w:hAnsi="Times New Roman"/>
                <w:iCs/>
                <w:sz w:val="24"/>
                <w:szCs w:val="24"/>
              </w:rPr>
            </w:pPr>
          </w:p>
          <w:p w14:paraId="34231BE4" w14:textId="77777777" w:rsidR="0050646C" w:rsidRPr="007B1D70" w:rsidRDefault="0050646C" w:rsidP="0050646C">
            <w:pPr>
              <w:pStyle w:val="ListParagraph"/>
              <w:jc w:val="both"/>
              <w:rPr>
                <w:rFonts w:ascii="Times New Roman" w:hAnsi="Times New Roman"/>
                <w:iCs/>
                <w:sz w:val="24"/>
                <w:szCs w:val="24"/>
              </w:rPr>
            </w:pPr>
          </w:p>
          <w:p w14:paraId="41F1C103" w14:textId="77777777" w:rsidR="0050646C" w:rsidRPr="007F3DB1" w:rsidRDefault="0050646C" w:rsidP="0050646C">
            <w:pPr>
              <w:pStyle w:val="ListParagraph"/>
              <w:numPr>
                <w:ilvl w:val="0"/>
                <w:numId w:val="11"/>
              </w:numPr>
              <w:jc w:val="both"/>
              <w:rPr>
                <w:rFonts w:ascii="Times New Roman" w:hAnsi="Times New Roman"/>
                <w:iCs/>
                <w:sz w:val="24"/>
                <w:szCs w:val="24"/>
              </w:rPr>
            </w:pPr>
            <w:r>
              <w:rPr>
                <w:rFonts w:ascii="Times New Roman" w:hAnsi="Times New Roman"/>
                <w:sz w:val="24"/>
                <w:szCs w:val="24"/>
              </w:rPr>
              <w:t>Is any of the methods used in above experiment leads to color change? if yes, why?</w:t>
            </w:r>
          </w:p>
          <w:p w14:paraId="6200E9AC" w14:textId="58114D57" w:rsidR="007B1D70" w:rsidRDefault="007B1D70" w:rsidP="007B1D70">
            <w:pPr>
              <w:jc w:val="both"/>
              <w:rPr>
                <w:rFonts w:ascii="Times New Roman" w:hAnsi="Times New Roman"/>
                <w:iCs/>
                <w:sz w:val="24"/>
                <w:szCs w:val="24"/>
              </w:rPr>
            </w:pPr>
          </w:p>
          <w:p w14:paraId="2AD0E4FD" w14:textId="74FAF3EA" w:rsidR="007B1D70" w:rsidRPr="007B1D70" w:rsidRDefault="007B1D70" w:rsidP="007B1D70">
            <w:pPr>
              <w:jc w:val="both"/>
              <w:rPr>
                <w:rFonts w:ascii="Times New Roman" w:hAnsi="Times New Roman"/>
                <w:iCs/>
                <w:sz w:val="24"/>
                <w:szCs w:val="24"/>
              </w:rPr>
            </w:pPr>
          </w:p>
          <w:p w14:paraId="1C423239" w14:textId="1DC4ED74" w:rsidR="007F3DB1" w:rsidRPr="007B1D70" w:rsidRDefault="007F3DB1" w:rsidP="007B1D70">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p w14:paraId="38BA94A5" w14:textId="607274F2" w:rsidR="00AA1F5A" w:rsidRDefault="00AA1F5A" w:rsidP="00AA1F5A">
      <w:pPr>
        <w:spacing w:after="0" w:line="240" w:lineRule="auto"/>
        <w:ind w:hanging="851"/>
        <w:jc w:val="both"/>
        <w:rPr>
          <w:rFonts w:ascii="Times New Roman" w:hAnsi="Times New Roman"/>
          <w:b/>
          <w:iCs/>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AA1F5A">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32"/>
      <w:footerReference w:type="default" r:id="rId33"/>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1C3E" w14:textId="77777777" w:rsidR="00324FD6" w:rsidRDefault="00324FD6" w:rsidP="001F0663">
      <w:pPr>
        <w:spacing w:after="0" w:line="240" w:lineRule="auto"/>
      </w:pPr>
      <w:r>
        <w:separator/>
      </w:r>
    </w:p>
  </w:endnote>
  <w:endnote w:type="continuationSeparator" w:id="0">
    <w:p w14:paraId="268383A3" w14:textId="77777777" w:rsidR="00324FD6" w:rsidRDefault="00324FD6"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81EB" w14:textId="77777777" w:rsidR="00324FD6" w:rsidRDefault="00324FD6" w:rsidP="001F0663">
      <w:pPr>
        <w:spacing w:after="0" w:line="240" w:lineRule="auto"/>
      </w:pPr>
      <w:r>
        <w:separator/>
      </w:r>
    </w:p>
  </w:footnote>
  <w:footnote w:type="continuationSeparator" w:id="0">
    <w:p w14:paraId="0920AAD2" w14:textId="77777777" w:rsidR="00324FD6" w:rsidRDefault="00324FD6"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0" w:name="_Hlk45647752"/>
          <w:r>
            <w:rPr>
              <w:noProof/>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0"/>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B8426D"/>
    <w:multiLevelType w:val="hybridMultilevel"/>
    <w:tmpl w:val="2BF0047E"/>
    <w:lvl w:ilvl="0" w:tplc="FD788110">
      <w:start w:val="1"/>
      <w:numFmt w:val="decimal"/>
      <w:lvlText w:val="CO%1."/>
      <w:lvlJc w:val="center"/>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4526511"/>
    <w:multiLevelType w:val="hybridMultilevel"/>
    <w:tmpl w:val="2DCA26E8"/>
    <w:lvl w:ilvl="0" w:tplc="FFFFFFF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4092">
    <w:abstractNumId w:val="4"/>
  </w:num>
  <w:num w:numId="2" w16cid:durableId="1141195130">
    <w:abstractNumId w:val="16"/>
  </w:num>
  <w:num w:numId="3" w16cid:durableId="1760368270">
    <w:abstractNumId w:val="15"/>
  </w:num>
  <w:num w:numId="4" w16cid:durableId="277496141">
    <w:abstractNumId w:val="6"/>
  </w:num>
  <w:num w:numId="5" w16cid:durableId="97607628">
    <w:abstractNumId w:val="8"/>
  </w:num>
  <w:num w:numId="6" w16cid:durableId="1036538609">
    <w:abstractNumId w:val="0"/>
    <w:lvlOverride w:ilvl="0">
      <w:startOverride w:val="1"/>
    </w:lvlOverride>
  </w:num>
  <w:num w:numId="7" w16cid:durableId="1368407838">
    <w:abstractNumId w:val="1"/>
  </w:num>
  <w:num w:numId="8" w16cid:durableId="1709716271">
    <w:abstractNumId w:val="2"/>
  </w:num>
  <w:num w:numId="9" w16cid:durableId="254437481">
    <w:abstractNumId w:val="3"/>
  </w:num>
  <w:num w:numId="10" w16cid:durableId="2129813395">
    <w:abstractNumId w:val="9"/>
  </w:num>
  <w:num w:numId="11" w16cid:durableId="1028532666">
    <w:abstractNumId w:val="7"/>
  </w:num>
  <w:num w:numId="12" w16cid:durableId="1394041376">
    <w:abstractNumId w:val="5"/>
  </w:num>
  <w:num w:numId="13" w16cid:durableId="926576228">
    <w:abstractNumId w:val="12"/>
  </w:num>
  <w:num w:numId="14" w16cid:durableId="1933389475">
    <w:abstractNumId w:val="10"/>
  </w:num>
  <w:num w:numId="15" w16cid:durableId="1726638561">
    <w:abstractNumId w:val="11"/>
  </w:num>
  <w:num w:numId="16" w16cid:durableId="833225675">
    <w:abstractNumId w:val="14"/>
  </w:num>
  <w:num w:numId="17" w16cid:durableId="1061907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B3"/>
    <w:rsid w:val="0001388A"/>
    <w:rsid w:val="00082E39"/>
    <w:rsid w:val="00096D9F"/>
    <w:rsid w:val="000B0D21"/>
    <w:rsid w:val="000B1195"/>
    <w:rsid w:val="0010434C"/>
    <w:rsid w:val="001108C6"/>
    <w:rsid w:val="0014552C"/>
    <w:rsid w:val="00177C6B"/>
    <w:rsid w:val="001907A7"/>
    <w:rsid w:val="001D6337"/>
    <w:rsid w:val="001F0663"/>
    <w:rsid w:val="002040B3"/>
    <w:rsid w:val="002121AB"/>
    <w:rsid w:val="002568ED"/>
    <w:rsid w:val="0027317E"/>
    <w:rsid w:val="002824D3"/>
    <w:rsid w:val="002915D6"/>
    <w:rsid w:val="002A71CD"/>
    <w:rsid w:val="002C3604"/>
    <w:rsid w:val="002D5386"/>
    <w:rsid w:val="00312C08"/>
    <w:rsid w:val="00324FD6"/>
    <w:rsid w:val="003374FC"/>
    <w:rsid w:val="00364C90"/>
    <w:rsid w:val="003B204E"/>
    <w:rsid w:val="003D3F4A"/>
    <w:rsid w:val="00415574"/>
    <w:rsid w:val="00433844"/>
    <w:rsid w:val="0050646C"/>
    <w:rsid w:val="00563AA3"/>
    <w:rsid w:val="0063562B"/>
    <w:rsid w:val="00651621"/>
    <w:rsid w:val="00676058"/>
    <w:rsid w:val="00686E52"/>
    <w:rsid w:val="00694BF2"/>
    <w:rsid w:val="006C125F"/>
    <w:rsid w:val="006C34FB"/>
    <w:rsid w:val="006C398B"/>
    <w:rsid w:val="006E1D66"/>
    <w:rsid w:val="00700A17"/>
    <w:rsid w:val="00734C04"/>
    <w:rsid w:val="007609F2"/>
    <w:rsid w:val="00780C08"/>
    <w:rsid w:val="007B1D70"/>
    <w:rsid w:val="007F3DB1"/>
    <w:rsid w:val="00814442"/>
    <w:rsid w:val="00817323"/>
    <w:rsid w:val="0083020D"/>
    <w:rsid w:val="008A23A6"/>
    <w:rsid w:val="008B20EA"/>
    <w:rsid w:val="008C2AA7"/>
    <w:rsid w:val="009122A5"/>
    <w:rsid w:val="00975B36"/>
    <w:rsid w:val="009E7A65"/>
    <w:rsid w:val="00A00E0D"/>
    <w:rsid w:val="00A25C5E"/>
    <w:rsid w:val="00A43561"/>
    <w:rsid w:val="00A77F79"/>
    <w:rsid w:val="00A83FB3"/>
    <w:rsid w:val="00A86B2E"/>
    <w:rsid w:val="00A921BE"/>
    <w:rsid w:val="00AA1F5A"/>
    <w:rsid w:val="00AC3BB8"/>
    <w:rsid w:val="00B41968"/>
    <w:rsid w:val="00B45203"/>
    <w:rsid w:val="00B66BDD"/>
    <w:rsid w:val="00B72A51"/>
    <w:rsid w:val="00B72DE1"/>
    <w:rsid w:val="00BA17A0"/>
    <w:rsid w:val="00BB2703"/>
    <w:rsid w:val="00BB7342"/>
    <w:rsid w:val="00C460DA"/>
    <w:rsid w:val="00C50B40"/>
    <w:rsid w:val="00C94493"/>
    <w:rsid w:val="00D851F1"/>
    <w:rsid w:val="00D87106"/>
    <w:rsid w:val="00D9521C"/>
    <w:rsid w:val="00DC03C2"/>
    <w:rsid w:val="00DC688B"/>
    <w:rsid w:val="00DE0A2D"/>
    <w:rsid w:val="00DF4713"/>
    <w:rsid w:val="00E410D2"/>
    <w:rsid w:val="00E42FA6"/>
    <w:rsid w:val="00EA374F"/>
    <w:rsid w:val="00EA7DD6"/>
    <w:rsid w:val="00EE59A2"/>
    <w:rsid w:val="00F061A3"/>
    <w:rsid w:val="00F14B23"/>
    <w:rsid w:val="00F20D4F"/>
    <w:rsid w:val="00F75F36"/>
    <w:rsid w:val="00F76925"/>
    <w:rsid w:val="00F936F8"/>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726">
      <w:bodyDiv w:val="1"/>
      <w:marLeft w:val="0"/>
      <w:marRight w:val="0"/>
      <w:marTop w:val="0"/>
      <w:marBottom w:val="0"/>
      <w:divBdr>
        <w:top w:val="none" w:sz="0" w:space="0" w:color="auto"/>
        <w:left w:val="none" w:sz="0" w:space="0" w:color="auto"/>
        <w:bottom w:val="none" w:sz="0" w:space="0" w:color="auto"/>
        <w:right w:val="none" w:sz="0" w:space="0" w:color="auto"/>
      </w:divBdr>
      <w:divsChild>
        <w:div w:id="88876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0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9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85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32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8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7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1069112738">
      <w:bodyDiv w:val="1"/>
      <w:marLeft w:val="0"/>
      <w:marRight w:val="0"/>
      <w:marTop w:val="0"/>
      <w:marBottom w:val="0"/>
      <w:divBdr>
        <w:top w:val="none" w:sz="0" w:space="0" w:color="auto"/>
        <w:left w:val="none" w:sz="0" w:space="0" w:color="auto"/>
        <w:bottom w:val="none" w:sz="0" w:space="0" w:color="auto"/>
        <w:right w:val="none" w:sz="0" w:space="0" w:color="auto"/>
      </w:divBdr>
      <w:divsChild>
        <w:div w:id="28326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0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3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0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652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pages.inf.ed.ac.uk/rbf/HIPR2/images/wom1hst2.gif" TargetMode="External"/><Relationship Id="rId18" Type="http://schemas.openxmlformats.org/officeDocument/2006/relationships/image" Target="media/image6.gif"/><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s://homepages.inf.ed.ac.uk/rbf/HIPR2/images/wom1str3.gif" TargetMode="External"/><Relationship Id="rId34" Type="http://schemas.openxmlformats.org/officeDocument/2006/relationships/fontTable" Target="fontTable.xml"/><Relationship Id="rId7" Type="http://schemas.openxmlformats.org/officeDocument/2006/relationships/hyperlink" Target="https://homepages.inf.ed.ac.uk/rbf/HIPR2/images/wom1.gif" TargetMode="External"/><Relationship Id="rId12" Type="http://schemas.openxmlformats.org/officeDocument/2006/relationships/image" Target="media/image3.gif"/><Relationship Id="rId17" Type="http://schemas.openxmlformats.org/officeDocument/2006/relationships/hyperlink" Target="https://homepages.inf.ed.ac.uk/rbf/HIPR2/images/wom1str2.gif" TargetMode="External"/><Relationship Id="rId25" Type="http://schemas.openxmlformats.org/officeDocument/2006/relationships/hyperlink" Target="https://homepages.inf.ed.ac.uk/rbf/HIPR2/images/moo2.gi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https://homepages.inf.ed.ac.uk/rbf/HIPR2/images/moo2str1.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pages.inf.ed.ac.uk/rbf/HIPR2/images/wom1str1.gif" TargetMode="External"/><Relationship Id="rId24" Type="http://schemas.openxmlformats.org/officeDocument/2006/relationships/image" Target="media/image9.gi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omepages.inf.ed.ac.uk/rbf/HIPR2/images/wom1heq1.gif" TargetMode="External"/><Relationship Id="rId23" Type="http://schemas.openxmlformats.org/officeDocument/2006/relationships/hyperlink" Target="https://homepages.inf.ed.ac.uk/rbf/HIPR2/images/wom1hst4.gif" TargetMode="External"/><Relationship Id="rId28" Type="http://schemas.openxmlformats.org/officeDocument/2006/relationships/image" Target="media/image11.gif"/><Relationship Id="rId10" Type="http://schemas.openxmlformats.org/officeDocument/2006/relationships/image" Target="media/image2.gif"/><Relationship Id="rId19" Type="http://schemas.openxmlformats.org/officeDocument/2006/relationships/hyperlink" Target="https://homepages.inf.ed.ac.uk/rbf/HIPR2/images/wom1hst3.gif" TargetMode="External"/><Relationship Id="rId31" Type="http://schemas.openxmlformats.org/officeDocument/2006/relationships/hyperlink" Target="https://homepages.inf.ed.ac.uk/rbf/HIPR2/value.htm" TargetMode="External"/><Relationship Id="rId4" Type="http://schemas.openxmlformats.org/officeDocument/2006/relationships/webSettings" Target="webSettings.xml"/><Relationship Id="rId9" Type="http://schemas.openxmlformats.org/officeDocument/2006/relationships/hyperlink" Target="https://homepages.inf.ed.ac.uk/rbf/HIPR2/images/wom1hst1.gif"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https://homepages.inf.ed.ac.uk/rbf/HIPR2/images/moo2hst2.gif" TargetMode="External"/><Relationship Id="rId30" Type="http://schemas.openxmlformats.org/officeDocument/2006/relationships/image" Target="media/image12.gif"/><Relationship Id="rId35" Type="http://schemas.openxmlformats.org/officeDocument/2006/relationships/theme" Target="theme/theme1.xml"/><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5</Pages>
  <Words>751</Words>
  <Characters>3891</Characters>
  <Application>Microsoft Office Word</Application>
  <DocSecurity>0</DocSecurity>
  <Lines>144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Ninand Mehendale</cp:lastModifiedBy>
  <cp:revision>6</cp:revision>
  <dcterms:created xsi:type="dcterms:W3CDTF">2022-09-01T08:27:00Z</dcterms:created>
  <dcterms:modified xsi:type="dcterms:W3CDTF">2022-11-03T08:55:00Z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22b22b70396f59aa325ff0f6ef39f0e448b631f26b53c4d45e16c0dfa3bf4122</vt:lpwstr>
  </property>
</Properties>
</file>